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8EC" w:rsidRDefault="001D38EC" w:rsidP="001D38EC">
      <w:pPr>
        <w:pStyle w:val="a3"/>
        <w:tabs>
          <w:tab w:val="left" w:pos="0"/>
        </w:tabs>
        <w:suppressAutoHyphens/>
        <w:spacing w:after="240"/>
        <w:jc w:val="center"/>
        <w:rPr>
          <w:sz w:val="32"/>
          <w:szCs w:val="28"/>
        </w:rPr>
      </w:pPr>
      <w:r>
        <w:rPr>
          <w:sz w:val="32"/>
          <w:szCs w:val="28"/>
        </w:rPr>
        <w:t>Уважаемые акционеры!</w:t>
      </w:r>
    </w:p>
    <w:p w:rsidR="001D38EC" w:rsidRDefault="001D38EC" w:rsidP="001D38EC">
      <w:pPr>
        <w:pStyle w:val="a3"/>
        <w:tabs>
          <w:tab w:val="left" w:pos="0"/>
        </w:tabs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Открытое акционерное общество «Славгородрайагропромтехника» (далее по тексту – Общество), расположенное по адресу: Могилевская область, Славгородский район, д. Большая Зимница, ул. Школьная д. 8, приглашает Вас принять участие в годовом общем собрании акционеров Обществ</w:t>
      </w:r>
      <w:r w:rsidR="00B16453">
        <w:rPr>
          <w:sz w:val="27"/>
          <w:szCs w:val="27"/>
        </w:rPr>
        <w:t>а (далее – Собрание Общества)</w:t>
      </w:r>
      <w:r w:rsidR="00B16453">
        <w:rPr>
          <w:sz w:val="27"/>
          <w:szCs w:val="27"/>
        </w:rPr>
        <w:br/>
      </w:r>
      <w:r w:rsidRPr="00B16453">
        <w:rPr>
          <w:b/>
          <w:sz w:val="27"/>
          <w:szCs w:val="27"/>
          <w:u w:val="single"/>
        </w:rPr>
        <w:t>27 марта 2026г. в 11 часов</w:t>
      </w:r>
      <w:r>
        <w:rPr>
          <w:sz w:val="27"/>
          <w:szCs w:val="27"/>
        </w:rPr>
        <w:t>, которое созывается по адресу: Могилевская область, Славгородский район, д. Большая Зимница ул. Школьная, д. 8 (актовый зал)</w:t>
      </w:r>
    </w:p>
    <w:p w:rsidR="001D38EC" w:rsidRDefault="001D38EC" w:rsidP="001D38EC">
      <w:pPr>
        <w:pStyle w:val="a3"/>
        <w:tabs>
          <w:tab w:val="left" w:pos="1134"/>
        </w:tabs>
        <w:suppressAutoHyphens/>
        <w:spacing w:after="60"/>
        <w:ind w:left="709"/>
        <w:jc w:val="center"/>
        <w:rPr>
          <w:sz w:val="27"/>
          <w:szCs w:val="27"/>
        </w:rPr>
      </w:pPr>
      <w:r>
        <w:rPr>
          <w:sz w:val="27"/>
          <w:szCs w:val="27"/>
        </w:rPr>
        <w:t>Повестка дня: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915"/>
      </w:tblGrid>
      <w:tr w:rsidR="001D38EC" w:rsidTr="001D38E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EC" w:rsidRDefault="001D38EC">
            <w:pPr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C" w:rsidRDefault="001D38EC">
            <w:pPr>
              <w:pStyle w:val="a5"/>
              <w:tabs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 итогах финансово-хозяйственной деятельности Общества за 2025 год и основных направлениях деятельности Общества на 2026 год</w:t>
            </w:r>
          </w:p>
        </w:tc>
      </w:tr>
      <w:tr w:rsidR="001D38EC" w:rsidTr="001D38E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EC" w:rsidRDefault="001D38EC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C" w:rsidRDefault="001D38EC">
            <w:pPr>
              <w:pStyle w:val="a5"/>
              <w:tabs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Отчет наблюдательного совета о работе в 2025 году</w:t>
            </w:r>
          </w:p>
        </w:tc>
      </w:tr>
      <w:tr w:rsidR="001D38EC" w:rsidTr="001D38E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EC" w:rsidRDefault="001D38EC">
            <w:pPr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C" w:rsidRDefault="001D38EC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8"/>
                <w:lang w:val="ru-RU" w:eastAsia="ru-RU"/>
              </w:rPr>
              <w:t>Отчет ревизионной комиссии о работе в 2025 году, рассмотрение результатов ежегодной ревизии</w:t>
            </w:r>
          </w:p>
        </w:tc>
      </w:tr>
      <w:tr w:rsidR="001D38EC" w:rsidTr="001D38E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EC" w:rsidRDefault="001D38EC">
            <w:pPr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C" w:rsidRDefault="001D38EC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Утверждение годового отчета, бухгалтерского баланса, отчета о прибылях и убытках Общества за 2025 год</w:t>
            </w:r>
          </w:p>
        </w:tc>
      </w:tr>
      <w:tr w:rsidR="001D38EC" w:rsidTr="001D38E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EC" w:rsidRDefault="001D38EC">
            <w:pPr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C" w:rsidRDefault="001D38EC">
            <w:pPr>
              <w:pStyle w:val="a5"/>
              <w:tabs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Распределение прибыли по итогам работы за 2025 год, утверждение размера дохода (дивидендов) на акцию и определение условий, порядка его выплаты по итогам работы Общества за 2025 год</w:t>
            </w:r>
          </w:p>
        </w:tc>
      </w:tr>
      <w:tr w:rsidR="001D38EC" w:rsidTr="001D38E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EC" w:rsidRDefault="001D38EC">
            <w:pPr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C" w:rsidRDefault="001D38EC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8"/>
                <w:lang w:val="ru-RU" w:eastAsia="ru-RU"/>
              </w:rPr>
              <w:t>План распределения прибыли, остающейся</w:t>
            </w:r>
            <w:r w:rsidR="002577C4">
              <w:rPr>
                <w:sz w:val="24"/>
                <w:szCs w:val="28"/>
                <w:lang w:val="ru-RU" w:eastAsia="ru-RU"/>
              </w:rPr>
              <w:t xml:space="preserve"> в распоряжении Общества на 2026</w:t>
            </w:r>
            <w:r>
              <w:rPr>
                <w:sz w:val="24"/>
                <w:szCs w:val="28"/>
                <w:lang w:val="ru-RU" w:eastAsia="ru-RU"/>
              </w:rPr>
              <w:t xml:space="preserve"> год. Периодичность выплаты дивидендов в 2026 году</w:t>
            </w:r>
          </w:p>
        </w:tc>
      </w:tr>
      <w:tr w:rsidR="001D38EC" w:rsidTr="001D38E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EC" w:rsidRDefault="001D38EC">
            <w:pPr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C" w:rsidRDefault="001D38EC">
            <w:pPr>
              <w:pStyle w:val="a5"/>
              <w:tabs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Избрание членов наблюдательно совета Общества и ревизионной комиссии Общества</w:t>
            </w:r>
          </w:p>
        </w:tc>
      </w:tr>
      <w:tr w:rsidR="001D38EC" w:rsidTr="001D38E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EC" w:rsidRDefault="001D38EC">
            <w:pPr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C" w:rsidRDefault="001D38EC">
            <w:pPr>
              <w:pStyle w:val="a5"/>
              <w:tabs>
                <w:tab w:val="left" w:pos="284"/>
              </w:tabs>
              <w:spacing w:after="0" w:line="23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Утверждение условий материального вознаграждения членам наблюдательно совета и ревизионной комиссии Общества</w:t>
            </w:r>
          </w:p>
        </w:tc>
      </w:tr>
      <w:tr w:rsidR="001D38EC" w:rsidTr="001D38E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8EC" w:rsidRDefault="001D38EC">
            <w:pPr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8EC" w:rsidRDefault="001D38EC">
            <w:pPr>
              <w:pStyle w:val="a5"/>
              <w:spacing w:after="0" w:line="280" w:lineRule="exact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 внесении изменений в Устав Общества</w:t>
            </w:r>
          </w:p>
        </w:tc>
      </w:tr>
    </w:tbl>
    <w:p w:rsidR="001D38EC" w:rsidRDefault="001D38EC" w:rsidP="001D38EC">
      <w:pPr>
        <w:pStyle w:val="a3"/>
        <w:suppressAutoHyphens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Дата формирования реестра акционеров Общества для составления списка лиц, имеющих право на участие в Собрании Общества – 02.03.2026 г.</w:t>
      </w:r>
    </w:p>
    <w:p w:rsidR="001D38EC" w:rsidRDefault="001D38EC" w:rsidP="001D38EC">
      <w:pPr>
        <w:pStyle w:val="a3"/>
        <w:suppressAutoHyphens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Форма проведения Собрания Общества – очная.</w:t>
      </w:r>
    </w:p>
    <w:p w:rsidR="001D38EC" w:rsidRDefault="001D38EC" w:rsidP="001D38EC">
      <w:pPr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Собрание Общества созывается по решению наблюдательного совета Общества (осно</w:t>
      </w:r>
      <w:r w:rsidR="002577C4">
        <w:rPr>
          <w:sz w:val="27"/>
          <w:szCs w:val="27"/>
        </w:rPr>
        <w:t>вание: протокол от 25</w:t>
      </w:r>
      <w:r>
        <w:rPr>
          <w:sz w:val="27"/>
          <w:szCs w:val="27"/>
        </w:rPr>
        <w:t>.02.2026 г. № 4).</w:t>
      </w:r>
    </w:p>
    <w:p w:rsidR="001D38EC" w:rsidRDefault="001D38EC" w:rsidP="001D38EC">
      <w:pPr>
        <w:pStyle w:val="a3"/>
        <w:suppressAutoHyphens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Форма голосования по всем вопросам повестки дня Собрания Общества – бюллетенями (открытое голосование карточками).</w:t>
      </w:r>
    </w:p>
    <w:p w:rsidR="001D38EC" w:rsidRDefault="001D38EC" w:rsidP="001D38EC">
      <w:pPr>
        <w:ind w:firstLine="400"/>
        <w:jc w:val="both"/>
        <w:rPr>
          <w:sz w:val="27"/>
          <w:szCs w:val="27"/>
        </w:rPr>
      </w:pPr>
      <w:r>
        <w:rPr>
          <w:sz w:val="27"/>
          <w:szCs w:val="27"/>
        </w:rPr>
        <w:t>Порядок регистрации участников Собрания Общества:</w:t>
      </w:r>
    </w:p>
    <w:p w:rsidR="001D38EC" w:rsidRDefault="001D38EC" w:rsidP="001D38EC">
      <w:pPr>
        <w:ind w:firstLine="400"/>
        <w:jc w:val="both"/>
        <w:rPr>
          <w:b/>
          <w:sz w:val="27"/>
          <w:szCs w:val="27"/>
        </w:rPr>
      </w:pPr>
      <w:r>
        <w:rPr>
          <w:sz w:val="27"/>
          <w:szCs w:val="27"/>
        </w:rPr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– паспорт и документ, подтверждающий его должностное положение; представителю акционера – паспорт и доверенность или иные документы);</w:t>
      </w:r>
    </w:p>
    <w:p w:rsidR="001D38EC" w:rsidRDefault="001D38EC" w:rsidP="001D38EC">
      <w:pPr>
        <w:ind w:firstLine="400"/>
        <w:jc w:val="both"/>
        <w:rPr>
          <w:sz w:val="27"/>
          <w:szCs w:val="27"/>
        </w:rPr>
      </w:pPr>
      <w:r>
        <w:rPr>
          <w:sz w:val="27"/>
          <w:szCs w:val="27"/>
        </w:rPr>
        <w:t>- регистрация лиц, имеющих право на участие в Собрании</w:t>
      </w:r>
      <w:r w:rsidR="002577C4">
        <w:rPr>
          <w:sz w:val="27"/>
          <w:szCs w:val="27"/>
        </w:rPr>
        <w:t xml:space="preserve"> Общества будет производиться 27</w:t>
      </w:r>
      <w:bookmarkStart w:id="0" w:name="_GoBack"/>
      <w:bookmarkEnd w:id="0"/>
      <w:r>
        <w:rPr>
          <w:sz w:val="27"/>
          <w:szCs w:val="27"/>
        </w:rPr>
        <w:t>.03.2026 г. с 9 ч. 00 мин. до 10 ч. 45 мин. по месту проведения Собрания Общества.</w:t>
      </w:r>
    </w:p>
    <w:p w:rsidR="001D38EC" w:rsidRDefault="001D38EC" w:rsidP="001D38EC">
      <w:pPr>
        <w:spacing w:line="23" w:lineRule="atLeast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Лица, имеющие право на участие в Собрании Общества,</w:t>
      </w:r>
      <w:r w:rsidR="00B16453">
        <w:rPr>
          <w:sz w:val="27"/>
          <w:szCs w:val="27"/>
        </w:rPr>
        <w:t xml:space="preserve"> могут ознакомиться</w:t>
      </w:r>
      <w:r>
        <w:rPr>
          <w:sz w:val="27"/>
          <w:szCs w:val="27"/>
        </w:rPr>
        <w:t xml:space="preserve"> в рабочие дни (понедельник-пятница), начиная с 1 марта по </w:t>
      </w:r>
      <w:r w:rsidR="00B16453">
        <w:rPr>
          <w:sz w:val="27"/>
          <w:szCs w:val="27"/>
        </w:rPr>
        <w:t>26</w:t>
      </w:r>
      <w:r>
        <w:rPr>
          <w:sz w:val="27"/>
          <w:szCs w:val="27"/>
        </w:rPr>
        <w:t xml:space="preserve"> марта 2026 года по месту нахождения О</w:t>
      </w:r>
      <w:r w:rsidR="00B16453">
        <w:rPr>
          <w:sz w:val="27"/>
          <w:szCs w:val="27"/>
        </w:rPr>
        <w:t>бщества –</w:t>
      </w:r>
      <w:r>
        <w:rPr>
          <w:sz w:val="27"/>
          <w:szCs w:val="27"/>
        </w:rPr>
        <w:t xml:space="preserve"> Славгородский район, аг. Ректа, ул. Московская</w:t>
      </w:r>
      <w:r w:rsidR="00B16453">
        <w:rPr>
          <w:sz w:val="27"/>
          <w:szCs w:val="27"/>
        </w:rPr>
        <w:t xml:space="preserve"> д. 21 –</w:t>
      </w:r>
      <w:r w:rsidR="00B16453">
        <w:rPr>
          <w:sz w:val="27"/>
          <w:szCs w:val="27"/>
        </w:rPr>
        <w:br/>
        <w:t>с 8</w:t>
      </w:r>
      <w:r>
        <w:rPr>
          <w:sz w:val="27"/>
          <w:szCs w:val="27"/>
          <w:vertAlign w:val="superscript"/>
        </w:rPr>
        <w:t xml:space="preserve"> </w:t>
      </w:r>
      <w:r w:rsidR="00B16453">
        <w:rPr>
          <w:sz w:val="27"/>
          <w:szCs w:val="27"/>
        </w:rPr>
        <w:t>ч. 00 мин. до 17</w:t>
      </w:r>
      <w:r>
        <w:rPr>
          <w:sz w:val="27"/>
          <w:szCs w:val="27"/>
          <w:vertAlign w:val="superscript"/>
        </w:rPr>
        <w:t xml:space="preserve"> </w:t>
      </w:r>
      <w:r>
        <w:rPr>
          <w:sz w:val="27"/>
          <w:szCs w:val="27"/>
        </w:rPr>
        <w:t>ч. 00 мин.</w:t>
      </w:r>
      <w:r w:rsidR="00B16453">
        <w:rPr>
          <w:sz w:val="27"/>
          <w:szCs w:val="27"/>
        </w:rPr>
        <w:t xml:space="preserve"> </w:t>
      </w:r>
      <w:r>
        <w:rPr>
          <w:sz w:val="27"/>
          <w:szCs w:val="27"/>
        </w:rPr>
        <w:t>с:</w:t>
      </w:r>
    </w:p>
    <w:p w:rsidR="001D38EC" w:rsidRDefault="001D38EC" w:rsidP="001D38EC">
      <w:pPr>
        <w:tabs>
          <w:tab w:val="left" w:pos="1134"/>
        </w:tabs>
        <w:jc w:val="both"/>
        <w:rPr>
          <w:sz w:val="27"/>
          <w:szCs w:val="27"/>
        </w:rPr>
      </w:pPr>
      <w:r>
        <w:rPr>
          <w:sz w:val="27"/>
          <w:szCs w:val="27"/>
        </w:rPr>
        <w:t>- повесткой дня Собрания Общества;</w:t>
      </w:r>
    </w:p>
    <w:p w:rsidR="001D38EC" w:rsidRDefault="001D38EC" w:rsidP="001D38EC">
      <w:pPr>
        <w:tabs>
          <w:tab w:val="left" w:pos="1134"/>
        </w:tabs>
        <w:jc w:val="both"/>
        <w:rPr>
          <w:sz w:val="27"/>
          <w:szCs w:val="27"/>
        </w:rPr>
      </w:pPr>
      <w:r>
        <w:rPr>
          <w:sz w:val="27"/>
          <w:szCs w:val="27"/>
        </w:rPr>
        <w:t>- проектом решения по вопросам повестки дня;</w:t>
      </w:r>
    </w:p>
    <w:p w:rsidR="001D38EC" w:rsidRDefault="001D38EC" w:rsidP="001D38EC">
      <w:pPr>
        <w:tabs>
          <w:tab w:val="left" w:pos="1134"/>
        </w:tabs>
        <w:jc w:val="both"/>
        <w:rPr>
          <w:sz w:val="27"/>
          <w:szCs w:val="27"/>
        </w:rPr>
      </w:pPr>
      <w:r>
        <w:rPr>
          <w:sz w:val="27"/>
          <w:szCs w:val="27"/>
        </w:rPr>
        <w:t>- информацией о деятельности общества за отчетный период;</w:t>
      </w:r>
    </w:p>
    <w:p w:rsidR="001D38EC" w:rsidRDefault="001D38EC" w:rsidP="001D38EC">
      <w:pPr>
        <w:tabs>
          <w:tab w:val="left" w:pos="1134"/>
        </w:tabs>
        <w:jc w:val="both"/>
        <w:rPr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- сведениями о выдвинутых кандидатах в избираемые (образуемые) органы Общества</w:t>
      </w:r>
      <w:r>
        <w:rPr>
          <w:sz w:val="27"/>
          <w:szCs w:val="27"/>
        </w:rPr>
        <w:t>;</w:t>
      </w:r>
    </w:p>
    <w:p w:rsidR="001D38EC" w:rsidRDefault="001D38EC" w:rsidP="001D38EC">
      <w:pPr>
        <w:tabs>
          <w:tab w:val="left" w:pos="1134"/>
        </w:tabs>
        <w:jc w:val="both"/>
        <w:rPr>
          <w:sz w:val="27"/>
          <w:szCs w:val="27"/>
        </w:rPr>
      </w:pPr>
      <w:r>
        <w:rPr>
          <w:sz w:val="27"/>
          <w:szCs w:val="27"/>
        </w:rPr>
        <w:t>- изменениями</w:t>
      </w:r>
      <w:r w:rsidR="00B16453">
        <w:rPr>
          <w:sz w:val="27"/>
          <w:szCs w:val="27"/>
        </w:rPr>
        <w:t>,</w:t>
      </w:r>
      <w:r>
        <w:rPr>
          <w:sz w:val="27"/>
          <w:szCs w:val="27"/>
        </w:rPr>
        <w:t xml:space="preserve"> вносимыми в Устав Общества.</w:t>
      </w:r>
    </w:p>
    <w:p w:rsidR="001D38EC" w:rsidRDefault="001D38EC" w:rsidP="001D38EC">
      <w:pPr>
        <w:tabs>
          <w:tab w:val="left" w:pos="1134"/>
        </w:tabs>
        <w:ind w:left="709"/>
        <w:jc w:val="right"/>
        <w:rPr>
          <w:sz w:val="27"/>
          <w:szCs w:val="27"/>
        </w:rPr>
      </w:pPr>
    </w:p>
    <w:p w:rsidR="001D38EC" w:rsidRDefault="001D38EC" w:rsidP="001D38EC">
      <w:pPr>
        <w:tabs>
          <w:tab w:val="left" w:pos="1134"/>
        </w:tabs>
        <w:ind w:left="709"/>
        <w:jc w:val="right"/>
        <w:rPr>
          <w:sz w:val="27"/>
          <w:szCs w:val="27"/>
        </w:rPr>
      </w:pPr>
      <w:r>
        <w:rPr>
          <w:sz w:val="27"/>
          <w:szCs w:val="27"/>
        </w:rPr>
        <w:t>Наблюдательный совет Общества</w:t>
      </w:r>
    </w:p>
    <w:p w:rsidR="00E742B4" w:rsidRDefault="00E742B4"/>
    <w:sectPr w:rsidR="00E742B4" w:rsidSect="001D38EC">
      <w:pgSz w:w="11906" w:h="16838"/>
      <w:pgMar w:top="284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EC"/>
    <w:rsid w:val="001D38EC"/>
    <w:rsid w:val="002577C4"/>
    <w:rsid w:val="00B16453"/>
    <w:rsid w:val="00E7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1E5F"/>
  <w15:chartTrackingRefBased/>
  <w15:docId w15:val="{1356ED64-8B93-4A70-8B7B-8EE685B2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D38EC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1D38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D38E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D38E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5">
    <w:name w:val="List Paragraph"/>
    <w:basedOn w:val="a"/>
    <w:uiPriority w:val="34"/>
    <w:qFormat/>
    <w:rsid w:val="001D38EC"/>
    <w:pPr>
      <w:spacing w:after="160" w:line="25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3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2026-02-25T08:55:00Z</dcterms:created>
  <dcterms:modified xsi:type="dcterms:W3CDTF">2026-02-25T09:51:00Z</dcterms:modified>
</cp:coreProperties>
</file>